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 xml:space="preserve">Анализ 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>результатов государственн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>ой итоговой аттестации в форме О</w:t>
      </w:r>
      <w:r w:rsidRPr="001E2F4D">
        <w:rPr>
          <w:rFonts w:ascii="Times New Roman" w:eastAsia="Times New Roman" w:hAnsi="Times New Roman" w:cs="Times New Roman"/>
          <w:sz w:val="24"/>
          <w:szCs w:val="24"/>
        </w:rPr>
        <w:t>ГЭ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>выпу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 xml:space="preserve">скников 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>9-х</w:t>
      </w:r>
      <w:r w:rsidR="00DA23DB" w:rsidRPr="001E2F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классов МБОУ «СОШ № 5</w:t>
      </w:r>
      <w:r w:rsidRPr="001E2F4D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 «ЛМР» РТ за 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>2021 -2022 учебный год</w:t>
      </w:r>
    </w:p>
    <w:p w:rsidR="001E2F4D" w:rsidRPr="00BB6E73" w:rsidRDefault="001E2F4D" w:rsidP="001E2F4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2F4D" w:rsidRPr="00BB6E73" w:rsidRDefault="00DA23DB" w:rsidP="001E2F4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Исходя из анализа результатов О</w:t>
      </w:r>
      <w:r w:rsidR="001E2F4D" w:rsidRPr="00BB6E73">
        <w:rPr>
          <w:rFonts w:ascii="Times New Roman" w:eastAsia="Times New Roman" w:hAnsi="Times New Roman" w:cs="Times New Roman"/>
          <w:sz w:val="24"/>
          <w:szCs w:val="24"/>
        </w:rPr>
        <w:t>ГЭ 20</w:t>
      </w:r>
      <w:r w:rsidR="001E2F4D">
        <w:rPr>
          <w:rFonts w:ascii="Times New Roman" w:eastAsia="Times New Roman" w:hAnsi="Times New Roman" w:cs="Times New Roman"/>
          <w:sz w:val="24"/>
          <w:szCs w:val="24"/>
        </w:rPr>
        <w:t>20</w:t>
      </w:r>
      <w:r w:rsidR="001E2F4D" w:rsidRPr="00BB6E73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E2F4D">
        <w:rPr>
          <w:rFonts w:ascii="Times New Roman" w:eastAsia="Times New Roman" w:hAnsi="Times New Roman" w:cs="Times New Roman"/>
          <w:sz w:val="24"/>
          <w:szCs w:val="24"/>
        </w:rPr>
        <w:t>1</w:t>
      </w:r>
      <w:r w:rsidR="001E2F4D" w:rsidRPr="00BB6E73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  на 202</w:t>
      </w:r>
      <w:r w:rsidR="001E2F4D">
        <w:rPr>
          <w:rFonts w:ascii="Times New Roman" w:eastAsia="Times New Roman" w:hAnsi="Times New Roman" w:cs="Times New Roman"/>
          <w:sz w:val="24"/>
          <w:szCs w:val="24"/>
        </w:rPr>
        <w:t>1</w:t>
      </w:r>
      <w:r w:rsidR="001E2F4D" w:rsidRPr="00BB6E73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E2F4D">
        <w:rPr>
          <w:rFonts w:ascii="Times New Roman" w:eastAsia="Times New Roman" w:hAnsi="Times New Roman" w:cs="Times New Roman"/>
          <w:sz w:val="24"/>
          <w:szCs w:val="24"/>
        </w:rPr>
        <w:t>2</w:t>
      </w:r>
      <w:r w:rsidR="001E2F4D" w:rsidRPr="00BB6E73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были поставлены следующие задачи:</w:t>
      </w:r>
    </w:p>
    <w:p w:rsidR="001E2F4D" w:rsidRPr="00BB6E73" w:rsidRDefault="001E2F4D" w:rsidP="00D85F0B">
      <w:pPr>
        <w:numPr>
          <w:ilvl w:val="0"/>
          <w:numId w:val="3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Повышение качества знаний учащихся (за счет выстраивания индивидуальной работы). </w:t>
      </w:r>
    </w:p>
    <w:p w:rsidR="001E2F4D" w:rsidRPr="00BB6E73" w:rsidRDefault="001E2F4D" w:rsidP="00D85F0B">
      <w:pPr>
        <w:numPr>
          <w:ilvl w:val="0"/>
          <w:numId w:val="3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>Обеспечение психологического комфорта дл</w:t>
      </w:r>
      <w:r>
        <w:rPr>
          <w:rFonts w:ascii="Times New Roman" w:eastAsia="Calibri" w:hAnsi="Times New Roman" w:cs="Times New Roman"/>
          <w:sz w:val="24"/>
          <w:szCs w:val="24"/>
        </w:rPr>
        <w:t>я учителя, учащихся и родителей.</w:t>
      </w:r>
    </w:p>
    <w:p w:rsidR="001E2F4D" w:rsidRPr="00BB6E73" w:rsidRDefault="001E2F4D" w:rsidP="00D85F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Продолжить  работу  по  своевременному  выявлению  проблем </w:t>
      </w:r>
      <w:r w:rsidR="00DA23DB">
        <w:rPr>
          <w:rFonts w:ascii="Times New Roman" w:eastAsia="Calibri" w:hAnsi="Times New Roman" w:cs="Times New Roman"/>
          <w:sz w:val="24"/>
          <w:szCs w:val="24"/>
        </w:rPr>
        <w:t xml:space="preserve"> обучающихся   в подготовке  к О</w:t>
      </w:r>
      <w:r w:rsidRPr="00BB6E73">
        <w:rPr>
          <w:rFonts w:ascii="Times New Roman" w:eastAsia="Calibri" w:hAnsi="Times New Roman" w:cs="Times New Roman"/>
          <w:sz w:val="24"/>
          <w:szCs w:val="24"/>
        </w:rPr>
        <w:t>ГЭ и  организовывать  сопровождение   выпускников,   испытыв</w:t>
      </w:r>
      <w:r w:rsidR="00DA23DB">
        <w:rPr>
          <w:rFonts w:ascii="Times New Roman" w:eastAsia="Calibri" w:hAnsi="Times New Roman" w:cs="Times New Roman"/>
          <w:sz w:val="24"/>
          <w:szCs w:val="24"/>
        </w:rPr>
        <w:t>ающих трудности в подготовке к О</w:t>
      </w:r>
      <w:r w:rsidRPr="00BB6E73">
        <w:rPr>
          <w:rFonts w:ascii="Times New Roman" w:eastAsia="Calibri" w:hAnsi="Times New Roman" w:cs="Times New Roman"/>
          <w:sz w:val="24"/>
          <w:szCs w:val="24"/>
        </w:rPr>
        <w:t>ГЭ.</w:t>
      </w:r>
    </w:p>
    <w:p w:rsidR="001E2F4D" w:rsidRPr="00BB6E73" w:rsidRDefault="001E2F4D" w:rsidP="001E2F4D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реализации поставленных задач  была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проведена следующая работа:</w:t>
      </w:r>
    </w:p>
    <w:p w:rsidR="001E2F4D" w:rsidRPr="00BB6E73" w:rsidRDefault="001E2F4D" w:rsidP="001E2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1E2F4D" w:rsidRPr="00BB6E73" w:rsidRDefault="001E2F4D" w:rsidP="001E2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разработана Программа (дорожная карта) подготовки выпускников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9,11-х классов к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государственной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тоговой аттестации (ГИА) в  2021 −2022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 учебном году;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в сентябре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 проведен мониторинг планируемых к сдаче экзаменов по предметам по выбору, на основании мониторинга создана школ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ьная база данных об участниках 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ГЭ, разработаны учителями-предметниками планы по подготовке к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ГЭ;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информационные стенды по подгот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овке к 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ГЭ;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 пополнялся раздел 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ГЭ на сайте школы;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подготовлены графики консультаций с учащимися по предметам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каникулярное время по индивидуальному графику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проведены родительские собрания и собрания с учащимися 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по профессиональной ориент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>ации учащихся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по подготовке к основному государственному экзамену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листами ознакомления с нормативно-правовыми документами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и порядком проведения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ГЭ в 2021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постоянное обновление и пополнение учителями-предметни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банка тестовых заданий по 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ГЭ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 соответствии с изменениями)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участие в муниципальных и школьных диагностичес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ких тестированиях по предметам О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ГЭ с последующим анализом, обсуждением на различных уровнях, с принятием  управленческих решений;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5161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о итогам проведенных диагностических тестирований школьного и муниципального уровней в течение года велся монитор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>инг качества знаний учащихся 9 –х классов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2F4D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23DB">
        <w:rPr>
          <w:rFonts w:ascii="Times New Roman" w:eastAsia="Times New Roman" w:hAnsi="Times New Roman" w:cs="Times New Roman"/>
          <w:sz w:val="24"/>
          <w:szCs w:val="24"/>
        </w:rPr>
        <w:t xml:space="preserve">вопрос о преподавании элективных курсов в рамках предпрофильной подготовки учащихся 9-х классов стоял на внутришкольном контроле; </w:t>
      </w:r>
    </w:p>
    <w:p w:rsidR="00DA23DB" w:rsidRPr="00BB6E73" w:rsidRDefault="00DA23DB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преподавание предметов по выбору «информатика», «история», обществознание» стоял на внутришкольном контрле;</w:t>
      </w:r>
    </w:p>
    <w:p w:rsidR="001E2F4D" w:rsidRPr="00BB6E73" w:rsidRDefault="001E2F4D" w:rsidP="001E2F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к сдаче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основного государственного экзаменам было допущено 43  учащихся  9-х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, что составляет 100 % от общего количества учащихся.</w:t>
      </w:r>
    </w:p>
    <w:p w:rsidR="001E2F4D" w:rsidRDefault="001E2F4D" w:rsidP="00DA23DB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Все учащи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еся имеют «зачет» по итоговому собеседованию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успешное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прохождение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которого является условием допуска к </w:t>
      </w:r>
      <w:r w:rsidR="00DA23D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основному государственному экзамену.</w:t>
      </w:r>
    </w:p>
    <w:p w:rsidR="000A2017" w:rsidRDefault="000A2017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60CED" w:rsidRDefault="00260CED" w:rsidP="000A2017">
      <w:pPr>
        <w:pStyle w:val="a9"/>
        <w:ind w:left="1623" w:right="672"/>
        <w:jc w:val="center"/>
      </w:pPr>
    </w:p>
    <w:p w:rsidR="000A2017" w:rsidRDefault="000A2017" w:rsidP="000A2017">
      <w:pPr>
        <w:pStyle w:val="a9"/>
        <w:ind w:left="1623" w:right="672"/>
        <w:jc w:val="center"/>
      </w:pPr>
      <w:r>
        <w:lastRenderedPageBreak/>
        <w:t>Результаты</w:t>
      </w:r>
      <w:r>
        <w:rPr>
          <w:spacing w:val="-2"/>
        </w:rPr>
        <w:t xml:space="preserve"> </w:t>
      </w:r>
      <w:r>
        <w:t>ОГЭ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2018 по</w:t>
      </w:r>
      <w:r>
        <w:rPr>
          <w:spacing w:val="-1"/>
        </w:rPr>
        <w:t xml:space="preserve"> </w:t>
      </w:r>
      <w:r>
        <w:t>2022 уч.</w:t>
      </w:r>
      <w:r>
        <w:rPr>
          <w:spacing w:val="-2"/>
        </w:rPr>
        <w:t xml:space="preserve"> </w:t>
      </w:r>
      <w:r>
        <w:t>г.</w:t>
      </w:r>
    </w:p>
    <w:p w:rsidR="000A2017" w:rsidRDefault="000A2017" w:rsidP="000A2017">
      <w:pPr>
        <w:pStyle w:val="a9"/>
        <w:ind w:left="1628" w:right="672"/>
        <w:jc w:val="center"/>
      </w:pPr>
      <w:r>
        <w:t>по</w:t>
      </w:r>
      <w:r>
        <w:rPr>
          <w:spacing w:val="-2"/>
        </w:rPr>
        <w:t xml:space="preserve"> </w:t>
      </w:r>
      <w:r>
        <w:t>сравнению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РТ:</w:t>
      </w:r>
    </w:p>
    <w:p w:rsidR="000A2017" w:rsidRDefault="000A2017" w:rsidP="000A2017">
      <w:pPr>
        <w:pStyle w:val="a9"/>
        <w:spacing w:before="8"/>
        <w:ind w:left="0"/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9"/>
        <w:gridCol w:w="708"/>
        <w:gridCol w:w="705"/>
        <w:gridCol w:w="571"/>
        <w:gridCol w:w="569"/>
        <w:gridCol w:w="571"/>
        <w:gridCol w:w="715"/>
        <w:gridCol w:w="698"/>
        <w:gridCol w:w="441"/>
        <w:gridCol w:w="568"/>
        <w:gridCol w:w="569"/>
        <w:gridCol w:w="568"/>
        <w:gridCol w:w="568"/>
        <w:gridCol w:w="568"/>
      </w:tblGrid>
      <w:tr w:rsidR="000A2017" w:rsidTr="00260CED">
        <w:trPr>
          <w:trHeight w:val="553"/>
        </w:trPr>
        <w:tc>
          <w:tcPr>
            <w:tcW w:w="1699" w:type="dxa"/>
            <w:vMerge w:val="restart"/>
            <w:textDirection w:val="btLr"/>
          </w:tcPr>
          <w:p w:rsidR="000A2017" w:rsidRDefault="000A2017" w:rsidP="00D342B7">
            <w:pPr>
              <w:pStyle w:val="TableParagraph"/>
              <w:spacing w:before="107" w:line="247" w:lineRule="auto"/>
              <w:ind w:left="263" w:right="246" w:hanging="5"/>
              <w:rPr>
                <w:sz w:val="24"/>
              </w:rPr>
            </w:pPr>
          </w:p>
        </w:tc>
        <w:tc>
          <w:tcPr>
            <w:tcW w:w="1984" w:type="dxa"/>
            <w:gridSpan w:val="3"/>
          </w:tcPr>
          <w:p w:rsidR="000A2017" w:rsidRDefault="000A2017" w:rsidP="00D342B7">
            <w:pPr>
              <w:pStyle w:val="TableParagraph"/>
              <w:spacing w:before="131"/>
              <w:ind w:left="556"/>
              <w:rPr>
                <w:sz w:val="24"/>
              </w:rPr>
            </w:pPr>
            <w:r>
              <w:rPr>
                <w:sz w:val="24"/>
              </w:rPr>
              <w:t>2018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55" w:type="dxa"/>
            <w:gridSpan w:val="3"/>
          </w:tcPr>
          <w:p w:rsidR="000A2017" w:rsidRDefault="000A2017" w:rsidP="00D342B7">
            <w:pPr>
              <w:pStyle w:val="TableParagraph"/>
              <w:spacing w:line="270" w:lineRule="exact"/>
              <w:ind w:left="502"/>
              <w:rPr>
                <w:sz w:val="24"/>
              </w:rPr>
            </w:pP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49" w:lineRule="exact"/>
              <w:ind w:left="124"/>
            </w:pPr>
            <w:r>
              <w:t>2020</w:t>
            </w:r>
          </w:p>
        </w:tc>
        <w:tc>
          <w:tcPr>
            <w:tcW w:w="1578" w:type="dxa"/>
            <w:gridSpan w:val="3"/>
          </w:tcPr>
          <w:p w:rsidR="000A2017" w:rsidRDefault="000A2017" w:rsidP="00D342B7">
            <w:pPr>
              <w:pStyle w:val="TableParagraph"/>
              <w:spacing w:line="249" w:lineRule="exact"/>
              <w:ind w:left="110"/>
            </w:pPr>
            <w:r>
              <w:t>2021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1704" w:type="dxa"/>
            <w:gridSpan w:val="3"/>
          </w:tcPr>
          <w:p w:rsidR="000A2017" w:rsidRDefault="000A2017" w:rsidP="00D342B7">
            <w:pPr>
              <w:pStyle w:val="TableParagraph"/>
              <w:spacing w:line="249" w:lineRule="exact"/>
              <w:ind w:left="109"/>
            </w:pPr>
            <w:r>
              <w:t>2022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</w:tr>
      <w:tr w:rsidR="000A2017" w:rsidTr="00260CED">
        <w:trPr>
          <w:trHeight w:val="913"/>
        </w:trPr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0A2017" w:rsidRDefault="000A2017" w:rsidP="00D342B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extDirection w:val="btLr"/>
          </w:tcPr>
          <w:p w:rsidR="000A2017" w:rsidRDefault="000A2017" w:rsidP="00D342B7">
            <w:pPr>
              <w:pStyle w:val="TableParagraph"/>
              <w:spacing w:before="10"/>
              <w:ind w:left="0"/>
            </w:pPr>
          </w:p>
          <w:p w:rsidR="000A2017" w:rsidRDefault="000A2017" w:rsidP="00D342B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705" w:type="dxa"/>
            <w:textDirection w:val="btLr"/>
          </w:tcPr>
          <w:p w:rsidR="000A2017" w:rsidRDefault="000A2017" w:rsidP="00D342B7">
            <w:pPr>
              <w:pStyle w:val="TableParagraph"/>
              <w:spacing w:before="10"/>
              <w:ind w:left="0"/>
            </w:pPr>
          </w:p>
          <w:p w:rsidR="000A2017" w:rsidRDefault="000A2017" w:rsidP="00D342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571" w:type="dxa"/>
            <w:textDirection w:val="btLr"/>
          </w:tcPr>
          <w:p w:rsidR="000A2017" w:rsidRDefault="000A2017" w:rsidP="00D342B7">
            <w:pPr>
              <w:pStyle w:val="TableParagraph"/>
              <w:spacing w:before="197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569" w:type="dxa"/>
            <w:textDirection w:val="btLr"/>
          </w:tcPr>
          <w:p w:rsidR="000A2017" w:rsidRDefault="000A2017" w:rsidP="00D342B7">
            <w:pPr>
              <w:pStyle w:val="TableParagraph"/>
              <w:spacing w:before="197"/>
              <w:ind w:left="102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571" w:type="dxa"/>
            <w:textDirection w:val="btLr"/>
          </w:tcPr>
          <w:p w:rsidR="000A2017" w:rsidRDefault="000A2017" w:rsidP="00D342B7">
            <w:pPr>
              <w:pStyle w:val="TableParagraph"/>
              <w:spacing w:before="197"/>
              <w:ind w:left="155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715" w:type="dxa"/>
            <w:textDirection w:val="btLr"/>
          </w:tcPr>
          <w:p w:rsidR="000A2017" w:rsidRDefault="000A2017" w:rsidP="00D342B7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0A2017" w:rsidRDefault="000A2017" w:rsidP="00D342B7">
            <w:pPr>
              <w:pStyle w:val="TableParagraph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698" w:type="dxa"/>
            <w:textDirection w:val="btLr"/>
          </w:tcPr>
          <w:p w:rsidR="000A2017" w:rsidRDefault="000A2017" w:rsidP="00D342B7">
            <w:pPr>
              <w:pStyle w:val="TableParagraph"/>
              <w:spacing w:before="7"/>
              <w:ind w:left="0"/>
            </w:pPr>
          </w:p>
          <w:p w:rsidR="000A2017" w:rsidRDefault="000A2017" w:rsidP="00D342B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441" w:type="dxa"/>
            <w:textDirection w:val="btLr"/>
          </w:tcPr>
          <w:p w:rsidR="000A2017" w:rsidRDefault="000A2017" w:rsidP="00D342B7">
            <w:pPr>
              <w:pStyle w:val="TableParagraph"/>
              <w:spacing w:before="112"/>
              <w:ind w:left="102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568" w:type="dxa"/>
            <w:textDirection w:val="btLr"/>
          </w:tcPr>
          <w:p w:rsidR="000A2017" w:rsidRDefault="000A2017" w:rsidP="00D342B7">
            <w:pPr>
              <w:pStyle w:val="TableParagraph"/>
              <w:spacing w:before="110"/>
              <w:ind w:left="155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569" w:type="dxa"/>
            <w:textDirection w:val="btLr"/>
          </w:tcPr>
          <w:p w:rsidR="000A2017" w:rsidRDefault="000A2017" w:rsidP="00D342B7">
            <w:pPr>
              <w:pStyle w:val="TableParagraph"/>
              <w:spacing w:before="111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568" w:type="dxa"/>
            <w:textDirection w:val="btLr"/>
          </w:tcPr>
          <w:p w:rsidR="000A2017" w:rsidRDefault="000A2017" w:rsidP="00D342B7">
            <w:pPr>
              <w:pStyle w:val="TableParagraph"/>
              <w:spacing w:before="111"/>
              <w:ind w:left="102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568" w:type="dxa"/>
            <w:textDirection w:val="btLr"/>
          </w:tcPr>
          <w:p w:rsidR="000A2017" w:rsidRDefault="000A2017" w:rsidP="00D342B7">
            <w:pPr>
              <w:pStyle w:val="TableParagraph"/>
              <w:spacing w:before="114"/>
              <w:ind w:left="155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568" w:type="dxa"/>
            <w:textDirection w:val="btLr"/>
          </w:tcPr>
          <w:p w:rsidR="000A2017" w:rsidRDefault="000A2017" w:rsidP="00D342B7">
            <w:pPr>
              <w:pStyle w:val="TableParagraph"/>
              <w:spacing w:before="115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28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4,19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4,01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4,15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4,14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4" w:right="-15"/>
              <w:jc w:val="center"/>
              <w:rPr>
                <w:sz w:val="24"/>
              </w:rPr>
            </w:pPr>
            <w:r>
              <w:rPr>
                <w:sz w:val="24"/>
              </w:rPr>
              <w:t>4,12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3" w:right="42"/>
              <w:jc w:val="center"/>
              <w:rPr>
                <w:sz w:val="24"/>
              </w:rPr>
            </w:pPr>
            <w:r>
              <w:rPr>
                <w:sz w:val="24"/>
              </w:rPr>
              <w:t>3,82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2"/>
              <w:jc w:val="center"/>
              <w:rPr>
                <w:sz w:val="24"/>
              </w:rPr>
            </w:pPr>
            <w:r>
              <w:rPr>
                <w:sz w:val="24"/>
              </w:rPr>
              <w:t>3,97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4,18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28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4,02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3,79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3,9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4,01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9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37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3" w:right="42"/>
              <w:jc w:val="center"/>
              <w:rPr>
                <w:sz w:val="24"/>
              </w:rPr>
            </w:pPr>
            <w:r>
              <w:rPr>
                <w:sz w:val="24"/>
              </w:rPr>
              <w:t>3,52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2"/>
              <w:jc w:val="center"/>
              <w:rPr>
                <w:sz w:val="24"/>
              </w:rPr>
            </w:pPr>
            <w:r>
              <w:rPr>
                <w:sz w:val="24"/>
              </w:rPr>
              <w:t>3,69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3,71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3,72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3,77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3,91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4,12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9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3,74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2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4,33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4,32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4,4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50" w:right="43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4,49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4,47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4,05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3,58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20"/>
              <w:rPr>
                <w:sz w:val="24"/>
              </w:rPr>
            </w:pPr>
            <w:r>
              <w:rPr>
                <w:sz w:val="24"/>
              </w:rPr>
              <w:t>3,87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4,18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3,9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92"/>
              <w:rPr>
                <w:sz w:val="24"/>
              </w:rPr>
            </w:pPr>
            <w:r>
              <w:rPr>
                <w:sz w:val="24"/>
              </w:rPr>
              <w:t>4,05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9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3,75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3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70" w:lineRule="exact"/>
              <w:ind w:left="83"/>
              <w:rPr>
                <w:sz w:val="24"/>
              </w:rPr>
            </w:pPr>
            <w:r>
              <w:rPr>
                <w:sz w:val="24"/>
              </w:rPr>
              <w:t>3,18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70" w:lineRule="exact"/>
              <w:ind w:left="82"/>
              <w:rPr>
                <w:sz w:val="24"/>
              </w:rPr>
            </w:pPr>
            <w:r>
              <w:rPr>
                <w:sz w:val="24"/>
              </w:rPr>
              <w:t>3,30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70" w:lineRule="exact"/>
              <w:ind w:left="0" w:right="8"/>
              <w:jc w:val="right"/>
              <w:rPr>
                <w:sz w:val="24"/>
              </w:rPr>
            </w:pPr>
            <w:r>
              <w:rPr>
                <w:sz w:val="24"/>
              </w:rPr>
              <w:t>3,62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70" w:lineRule="exact"/>
              <w:ind w:left="0" w:right="110"/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70" w:lineRule="exact"/>
              <w:ind w:left="0" w:right="13"/>
              <w:jc w:val="right"/>
              <w:rPr>
                <w:sz w:val="24"/>
              </w:rPr>
            </w:pPr>
            <w:r>
              <w:rPr>
                <w:sz w:val="24"/>
              </w:rPr>
              <w:t>4,19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70" w:lineRule="exact"/>
              <w:ind w:left="145"/>
              <w:rPr>
                <w:sz w:val="24"/>
              </w:rPr>
            </w:pPr>
            <w:r>
              <w:rPr>
                <w:sz w:val="24"/>
              </w:rPr>
              <w:t>4,21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70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3,98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before="128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4,39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"/>
              <w:jc w:val="right"/>
              <w:rPr>
                <w:sz w:val="24"/>
              </w:rPr>
            </w:pPr>
            <w:r>
              <w:rPr>
                <w:sz w:val="24"/>
              </w:rPr>
              <w:t>4,15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110"/>
              <w:jc w:val="center"/>
              <w:rPr>
                <w:sz w:val="24"/>
              </w:rPr>
            </w:pPr>
            <w:r>
              <w:rPr>
                <w:sz w:val="24"/>
              </w:rPr>
              <w:t>3,72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4,04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4,19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0A2017" w:rsidTr="00260CED">
        <w:trPr>
          <w:trHeight w:val="551"/>
        </w:trPr>
        <w:tc>
          <w:tcPr>
            <w:tcW w:w="1699" w:type="dxa"/>
          </w:tcPr>
          <w:p w:rsidR="000A2017" w:rsidRDefault="000A2017" w:rsidP="00D342B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Английский</w:t>
            </w:r>
          </w:p>
          <w:p w:rsidR="000A2017" w:rsidRDefault="000A2017" w:rsidP="00D342B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0A2017" w:rsidRDefault="000A2017" w:rsidP="00D342B7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4,33</w:t>
            </w:r>
          </w:p>
        </w:tc>
        <w:tc>
          <w:tcPr>
            <w:tcW w:w="705" w:type="dxa"/>
          </w:tcPr>
          <w:p w:rsidR="000A2017" w:rsidRDefault="000A2017" w:rsidP="00D342B7">
            <w:pPr>
              <w:pStyle w:val="TableParagraph"/>
              <w:spacing w:line="268" w:lineRule="exact"/>
              <w:ind w:left="82"/>
              <w:rPr>
                <w:sz w:val="24"/>
              </w:rPr>
            </w:pPr>
            <w:r>
              <w:rPr>
                <w:sz w:val="24"/>
              </w:rPr>
              <w:t>4,49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8"/>
              <w:jc w:val="right"/>
              <w:rPr>
                <w:sz w:val="24"/>
              </w:rPr>
            </w:pPr>
            <w:r>
              <w:rPr>
                <w:sz w:val="24"/>
              </w:rPr>
              <w:t>4,48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110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571" w:type="dxa"/>
          </w:tcPr>
          <w:p w:rsidR="000A2017" w:rsidRDefault="000A2017" w:rsidP="00D342B7">
            <w:pPr>
              <w:pStyle w:val="TableParagraph"/>
              <w:spacing w:line="268" w:lineRule="exact"/>
              <w:ind w:left="0" w:right="13"/>
              <w:jc w:val="right"/>
              <w:rPr>
                <w:sz w:val="24"/>
              </w:rPr>
            </w:pPr>
            <w:r>
              <w:rPr>
                <w:sz w:val="24"/>
              </w:rPr>
              <w:t>4,62</w:t>
            </w:r>
          </w:p>
        </w:tc>
        <w:tc>
          <w:tcPr>
            <w:tcW w:w="715" w:type="dxa"/>
          </w:tcPr>
          <w:p w:rsidR="000A2017" w:rsidRDefault="000A2017" w:rsidP="00D342B7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698" w:type="dxa"/>
          </w:tcPr>
          <w:p w:rsidR="000A2017" w:rsidRDefault="000A2017" w:rsidP="00D342B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0A2017" w:rsidRDefault="000A2017" w:rsidP="00D342B7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0A2017" w:rsidRDefault="000A2017" w:rsidP="00D342B7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8" w:type="dxa"/>
          </w:tcPr>
          <w:p w:rsidR="000A2017" w:rsidRPr="00260CED" w:rsidRDefault="00260CED" w:rsidP="00D342B7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4,50</w:t>
            </w:r>
          </w:p>
        </w:tc>
        <w:tc>
          <w:tcPr>
            <w:tcW w:w="568" w:type="dxa"/>
          </w:tcPr>
          <w:p w:rsidR="000A2017" w:rsidRDefault="000A2017" w:rsidP="00D342B7">
            <w:pPr>
              <w:pStyle w:val="TableParagraph"/>
              <w:ind w:left="0"/>
            </w:pPr>
          </w:p>
        </w:tc>
      </w:tr>
      <w:tr w:rsidR="00260CED" w:rsidTr="00260CED">
        <w:trPr>
          <w:trHeight w:val="551"/>
        </w:trPr>
        <w:tc>
          <w:tcPr>
            <w:tcW w:w="1699" w:type="dxa"/>
          </w:tcPr>
          <w:p w:rsidR="00260CED" w:rsidRDefault="00260CED" w:rsidP="00260CE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Обществозна</w:t>
            </w:r>
          </w:p>
          <w:p w:rsidR="00260CED" w:rsidRDefault="00260CED" w:rsidP="00260CED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ние</w:t>
            </w:r>
          </w:p>
        </w:tc>
        <w:tc>
          <w:tcPr>
            <w:tcW w:w="708" w:type="dxa"/>
          </w:tcPr>
          <w:p w:rsidR="00260CED" w:rsidRDefault="00260CED" w:rsidP="00260CED">
            <w:pPr>
              <w:pStyle w:val="TableParagraph"/>
              <w:spacing w:line="265" w:lineRule="exact"/>
              <w:ind w:left="120" w:right="115"/>
              <w:jc w:val="center"/>
              <w:rPr>
                <w:sz w:val="24"/>
              </w:rPr>
            </w:pPr>
            <w:r>
              <w:rPr>
                <w:sz w:val="24"/>
              </w:rPr>
              <w:t>3,42</w:t>
            </w:r>
          </w:p>
        </w:tc>
        <w:tc>
          <w:tcPr>
            <w:tcW w:w="705" w:type="dxa"/>
          </w:tcPr>
          <w:p w:rsidR="00260CED" w:rsidRDefault="00260CED" w:rsidP="00260CED">
            <w:pPr>
              <w:pStyle w:val="TableParagraph"/>
              <w:spacing w:line="265" w:lineRule="exact"/>
              <w:ind w:left="82"/>
              <w:rPr>
                <w:sz w:val="24"/>
              </w:rPr>
            </w:pPr>
            <w:r>
              <w:rPr>
                <w:sz w:val="24"/>
              </w:rPr>
              <w:t>3,38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3,67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5" w:lineRule="exact"/>
              <w:ind w:left="0" w:right="110"/>
              <w:jc w:val="center"/>
              <w:rPr>
                <w:sz w:val="24"/>
              </w:rPr>
            </w:pPr>
            <w:r>
              <w:rPr>
                <w:sz w:val="24"/>
              </w:rPr>
              <w:t>3,58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5" w:lineRule="exact"/>
              <w:ind w:left="125"/>
              <w:rPr>
                <w:sz w:val="24"/>
              </w:rPr>
            </w:pPr>
            <w:r>
              <w:rPr>
                <w:sz w:val="24"/>
              </w:rPr>
              <w:t>3,66</w:t>
            </w:r>
          </w:p>
        </w:tc>
        <w:tc>
          <w:tcPr>
            <w:tcW w:w="715" w:type="dxa"/>
          </w:tcPr>
          <w:p w:rsidR="00260CED" w:rsidRDefault="00260CED" w:rsidP="00260CED">
            <w:pPr>
              <w:pStyle w:val="TableParagraph"/>
              <w:spacing w:line="265" w:lineRule="exact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3,73</w:t>
            </w:r>
          </w:p>
        </w:tc>
        <w:tc>
          <w:tcPr>
            <w:tcW w:w="698" w:type="dxa"/>
          </w:tcPr>
          <w:p w:rsidR="00260CED" w:rsidRDefault="00260CED" w:rsidP="00260CED">
            <w:pPr>
              <w:pStyle w:val="TableParagraph"/>
              <w:spacing w:line="265" w:lineRule="exact"/>
              <w:ind w:left="25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260CED" w:rsidRDefault="00260CED" w:rsidP="00260CED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5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5" w:lineRule="exact"/>
              <w:ind w:left="54" w:right="40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568" w:type="dxa"/>
          </w:tcPr>
          <w:p w:rsidR="00260CED" w:rsidRPr="00260CED" w:rsidRDefault="00260CED" w:rsidP="00260CED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3,6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ind w:left="0"/>
            </w:pPr>
          </w:p>
        </w:tc>
      </w:tr>
      <w:tr w:rsidR="00260CED" w:rsidTr="00260CED">
        <w:trPr>
          <w:trHeight w:val="551"/>
        </w:trPr>
        <w:tc>
          <w:tcPr>
            <w:tcW w:w="1699" w:type="dxa"/>
          </w:tcPr>
          <w:p w:rsidR="00260CED" w:rsidRDefault="00260CED" w:rsidP="00260CED">
            <w:pPr>
              <w:pStyle w:val="TableParagraph"/>
              <w:spacing w:before="123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260CED" w:rsidRDefault="00260CED" w:rsidP="00260CED">
            <w:pPr>
              <w:pStyle w:val="TableParagraph"/>
              <w:spacing w:line="263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5" w:type="dxa"/>
          </w:tcPr>
          <w:p w:rsidR="00260CED" w:rsidRDefault="00260CED" w:rsidP="00260CED">
            <w:pPr>
              <w:pStyle w:val="TableParagraph"/>
              <w:spacing w:line="263" w:lineRule="exact"/>
              <w:ind w:left="72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3,79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5" w:type="dxa"/>
          </w:tcPr>
          <w:p w:rsidR="00260CED" w:rsidRDefault="00260CED" w:rsidP="00260CED">
            <w:pPr>
              <w:pStyle w:val="TableParagraph"/>
              <w:spacing w:line="263" w:lineRule="exact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4,25</w:t>
            </w:r>
          </w:p>
        </w:tc>
        <w:tc>
          <w:tcPr>
            <w:tcW w:w="698" w:type="dxa"/>
          </w:tcPr>
          <w:p w:rsidR="00260CED" w:rsidRDefault="00260CED" w:rsidP="00260CED">
            <w:pPr>
              <w:pStyle w:val="TableParagraph"/>
              <w:spacing w:line="263" w:lineRule="exact"/>
              <w:ind w:left="3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260CED" w:rsidRDefault="00260CED" w:rsidP="00260CED">
            <w:pPr>
              <w:pStyle w:val="TableParagraph"/>
              <w:spacing w:line="263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Pr="00260CED" w:rsidRDefault="00260CED" w:rsidP="00260CED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4.13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ind w:left="0"/>
            </w:pPr>
          </w:p>
        </w:tc>
      </w:tr>
      <w:tr w:rsidR="00260CED" w:rsidTr="00260CED">
        <w:trPr>
          <w:trHeight w:val="551"/>
        </w:trPr>
        <w:tc>
          <w:tcPr>
            <w:tcW w:w="1699" w:type="dxa"/>
          </w:tcPr>
          <w:p w:rsidR="00260CED" w:rsidRDefault="00260CED" w:rsidP="00260CED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</w:p>
          <w:p w:rsidR="00260CED" w:rsidRDefault="00260CED" w:rsidP="00260CED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века)</w:t>
            </w:r>
          </w:p>
        </w:tc>
        <w:tc>
          <w:tcPr>
            <w:tcW w:w="708" w:type="dxa"/>
          </w:tcPr>
          <w:p w:rsidR="00260CED" w:rsidRDefault="00260CED" w:rsidP="00260CE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5" w:type="dxa"/>
          </w:tcPr>
          <w:p w:rsidR="00260CED" w:rsidRDefault="00260CED" w:rsidP="00260CED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5" w:type="dxa"/>
          </w:tcPr>
          <w:p w:rsidR="00260CED" w:rsidRDefault="00260CED" w:rsidP="00260CED">
            <w:pPr>
              <w:pStyle w:val="TableParagraph"/>
              <w:spacing w:line="262" w:lineRule="exact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3,91</w:t>
            </w:r>
          </w:p>
        </w:tc>
        <w:tc>
          <w:tcPr>
            <w:tcW w:w="698" w:type="dxa"/>
          </w:tcPr>
          <w:p w:rsidR="00260CED" w:rsidRDefault="00260CED" w:rsidP="00260CED">
            <w:pPr>
              <w:pStyle w:val="TableParagraph"/>
              <w:spacing w:line="262" w:lineRule="exact"/>
              <w:ind w:left="3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260CED" w:rsidRDefault="00260CED" w:rsidP="00260CED">
            <w:pPr>
              <w:pStyle w:val="TableParagraph"/>
              <w:spacing w:line="262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2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8" w:type="dxa"/>
          </w:tcPr>
          <w:p w:rsidR="00260CED" w:rsidRPr="00260CED" w:rsidRDefault="00260CED" w:rsidP="00260CED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3,58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ind w:left="0"/>
            </w:pPr>
          </w:p>
        </w:tc>
      </w:tr>
      <w:tr w:rsidR="00260CED" w:rsidTr="00260CED">
        <w:trPr>
          <w:trHeight w:val="551"/>
        </w:trPr>
        <w:tc>
          <w:tcPr>
            <w:tcW w:w="1699" w:type="dxa"/>
          </w:tcPr>
          <w:p w:rsidR="00260CED" w:rsidRDefault="00260CED" w:rsidP="00260CED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260CED" w:rsidRDefault="00260CED" w:rsidP="00260CE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5" w:type="dxa"/>
          </w:tcPr>
          <w:p w:rsidR="00260CED" w:rsidRDefault="00260CED" w:rsidP="00260CED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1" w:type="dxa"/>
          </w:tcPr>
          <w:p w:rsidR="00260CED" w:rsidRDefault="00260CED" w:rsidP="00260CE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260CED" w:rsidRDefault="00260CED" w:rsidP="00260CED">
            <w:pPr>
              <w:pStyle w:val="TableParagraph"/>
              <w:spacing w:line="26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</w:tcPr>
          <w:p w:rsidR="00260CED" w:rsidRDefault="00260CED" w:rsidP="00260CED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98" w:type="dxa"/>
          </w:tcPr>
          <w:p w:rsidR="00260CED" w:rsidRDefault="00260CED" w:rsidP="00260CED">
            <w:pPr>
              <w:pStyle w:val="TableParagraph"/>
              <w:spacing w:line="262" w:lineRule="exact"/>
              <w:ind w:left="3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1" w:type="dxa"/>
          </w:tcPr>
          <w:p w:rsidR="00260CED" w:rsidRDefault="00260CED" w:rsidP="00260CED">
            <w:pPr>
              <w:pStyle w:val="TableParagraph"/>
              <w:spacing w:line="262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:rsidR="00260CED" w:rsidRDefault="00260CED" w:rsidP="00260CED">
            <w:pPr>
              <w:pStyle w:val="TableParagraph"/>
              <w:spacing w:line="262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spacing w:line="262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8" w:type="dxa"/>
          </w:tcPr>
          <w:p w:rsidR="00260CED" w:rsidRPr="00260CED" w:rsidRDefault="00260CED" w:rsidP="00260CED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4,35</w:t>
            </w:r>
          </w:p>
        </w:tc>
        <w:tc>
          <w:tcPr>
            <w:tcW w:w="568" w:type="dxa"/>
          </w:tcPr>
          <w:p w:rsidR="00260CED" w:rsidRDefault="00260CED" w:rsidP="00260CED">
            <w:pPr>
              <w:pStyle w:val="TableParagraph"/>
              <w:ind w:left="0"/>
            </w:pPr>
          </w:p>
        </w:tc>
      </w:tr>
    </w:tbl>
    <w:p w:rsidR="000A2017" w:rsidRDefault="000A2017" w:rsidP="000A2017">
      <w:pPr>
        <w:sectPr w:rsidR="000A2017" w:rsidSect="00260CED">
          <w:pgSz w:w="11910" w:h="16840"/>
          <w:pgMar w:top="1440" w:right="1080" w:bottom="1440" w:left="1080" w:header="0" w:footer="941" w:gutter="0"/>
          <w:cols w:space="720"/>
          <w:docGrid w:linePitch="299"/>
        </w:sectPr>
      </w:pPr>
    </w:p>
    <w:p w:rsidR="000A2017" w:rsidRDefault="000A2017" w:rsidP="00260CED">
      <w:pPr>
        <w:pStyle w:val="a9"/>
        <w:spacing w:before="90"/>
        <w:ind w:left="0"/>
        <w:jc w:val="center"/>
      </w:pPr>
      <w:r>
        <w:lastRenderedPageBreak/>
        <w:t>Внутришкольная</w:t>
      </w:r>
      <w:r>
        <w:rPr>
          <w:spacing w:val="-2"/>
        </w:rPr>
        <w:t xml:space="preserve"> </w:t>
      </w:r>
      <w:r>
        <w:t>динамика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ОГЭ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</w:t>
      </w:r>
    </w:p>
    <w:p w:rsidR="000A2017" w:rsidRDefault="000A2017" w:rsidP="000A2017">
      <w:pPr>
        <w:pStyle w:val="a9"/>
        <w:spacing w:before="8"/>
        <w:ind w:left="0"/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991"/>
        <w:gridCol w:w="994"/>
        <w:gridCol w:w="991"/>
        <w:gridCol w:w="992"/>
        <w:gridCol w:w="994"/>
      </w:tblGrid>
      <w:tr w:rsidR="000A2017" w:rsidTr="00260CED">
        <w:trPr>
          <w:trHeight w:val="357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68" w:lineRule="exact"/>
              <w:ind w:left="364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68" w:lineRule="exact"/>
              <w:ind w:left="253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68" w:lineRule="exact"/>
              <w:ind w:left="254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68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68" w:lineRule="exact"/>
              <w:ind w:left="234" w:right="228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68" w:lineRule="exact"/>
              <w:ind w:left="251" w:right="213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</w:tr>
      <w:tr w:rsidR="000A2017" w:rsidTr="00260CED">
        <w:trPr>
          <w:trHeight w:val="278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335"/>
              <w:rPr>
                <w:sz w:val="24"/>
              </w:rPr>
            </w:pPr>
            <w:r>
              <w:rPr>
                <w:sz w:val="24"/>
              </w:rPr>
              <w:t>4,19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331"/>
              <w:rPr>
                <w:sz w:val="24"/>
              </w:rPr>
            </w:pPr>
            <w:r>
              <w:rPr>
                <w:sz w:val="24"/>
              </w:rPr>
              <w:t>4,15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8" w:lineRule="exact"/>
              <w:ind w:left="234" w:right="225"/>
              <w:jc w:val="center"/>
              <w:rPr>
                <w:sz w:val="24"/>
              </w:rPr>
            </w:pPr>
            <w:r>
              <w:rPr>
                <w:sz w:val="24"/>
              </w:rPr>
              <w:t>4,12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4,02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sz w:val="24"/>
              </w:rPr>
              <w:t>4,01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234" w:right="225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112" w:right="213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</w:tr>
      <w:tr w:rsidR="000A2017" w:rsidTr="00260CED">
        <w:trPr>
          <w:trHeight w:val="276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3,72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sz w:val="24"/>
              </w:rPr>
              <w:t>3,91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4,13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4,33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A2017" w:rsidTr="00260CED">
        <w:trPr>
          <w:trHeight w:val="278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z w:val="24"/>
              </w:rPr>
              <w:t>4,05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232"/>
              <w:rPr>
                <w:sz w:val="24"/>
              </w:rPr>
            </w:pPr>
            <w:r>
              <w:rPr>
                <w:sz w:val="24"/>
              </w:rPr>
              <w:t>4,18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3,18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107" w:right="213"/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4,39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463"/>
              <w:rPr>
                <w:sz w:val="24"/>
              </w:rPr>
            </w:pPr>
            <w:r>
              <w:rPr>
                <w:sz w:val="24"/>
              </w:rPr>
              <w:t>3,72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107" w:right="213"/>
              <w:jc w:val="center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4,33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3,42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sz w:val="24"/>
              </w:rPr>
              <w:t>3,58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</w:tr>
      <w:tr w:rsidR="000A2017" w:rsidTr="00260CED">
        <w:trPr>
          <w:trHeight w:val="275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0A2017" w:rsidTr="00260CED">
        <w:trPr>
          <w:trHeight w:val="277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(без XX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века)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A2017" w:rsidTr="00260CED">
        <w:trPr>
          <w:trHeight w:val="282"/>
          <w:jc w:val="center"/>
        </w:trPr>
        <w:tc>
          <w:tcPr>
            <w:tcW w:w="2696" w:type="dxa"/>
          </w:tcPr>
          <w:p w:rsidR="000A2017" w:rsidRDefault="000A2017" w:rsidP="00D342B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1" w:type="dxa"/>
          </w:tcPr>
          <w:p w:rsidR="000A2017" w:rsidRDefault="000A2017" w:rsidP="00D342B7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0A2017" w:rsidRDefault="000A2017" w:rsidP="00D342B7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0A2017" w:rsidRDefault="000A2017" w:rsidP="00D342B7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0A2017" w:rsidRDefault="000A2017" w:rsidP="000A2017">
      <w:pPr>
        <w:pStyle w:val="a9"/>
        <w:spacing w:before="5"/>
        <w:ind w:left="0"/>
        <w:rPr>
          <w:sz w:val="15"/>
        </w:rPr>
      </w:pPr>
    </w:p>
    <w:p w:rsidR="000A2017" w:rsidRDefault="000A2017" w:rsidP="000A2017">
      <w:pPr>
        <w:pStyle w:val="a9"/>
        <w:spacing w:before="6"/>
        <w:ind w:left="0"/>
        <w:rPr>
          <w:sz w:val="15"/>
        </w:rPr>
      </w:pPr>
    </w:p>
    <w:p w:rsidR="00E8192D" w:rsidRDefault="00E8192D" w:rsidP="000A2017">
      <w:pPr>
        <w:pStyle w:val="a9"/>
        <w:spacing w:before="6"/>
        <w:ind w:left="0"/>
        <w:rPr>
          <w:sz w:val="15"/>
        </w:rPr>
      </w:pPr>
    </w:p>
    <w:p w:rsidR="00E8192D" w:rsidRDefault="00E8192D" w:rsidP="00CA7F2E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75D71">
        <w:rPr>
          <w:rFonts w:ascii="Times New Roman" w:hAnsi="Times New Roman" w:cs="Times New Roman"/>
          <w:sz w:val="24"/>
          <w:szCs w:val="24"/>
        </w:rPr>
        <w:t>Показатели качества знаний по предметам ГИА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5D71">
        <w:rPr>
          <w:rFonts w:ascii="Times New Roman" w:hAnsi="Times New Roman" w:cs="Times New Roman"/>
          <w:sz w:val="24"/>
          <w:szCs w:val="24"/>
        </w:rPr>
        <w:t>9</w:t>
      </w:r>
    </w:p>
    <w:p w:rsidR="00E8192D" w:rsidRPr="002B72C0" w:rsidRDefault="00E8192D" w:rsidP="00E8192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24" w:type="dxa"/>
        <w:jc w:val="center"/>
        <w:tblLook w:val="04A0" w:firstRow="1" w:lastRow="0" w:firstColumn="1" w:lastColumn="0" w:noHBand="0" w:noVBand="1"/>
      </w:tblPr>
      <w:tblGrid>
        <w:gridCol w:w="2231"/>
        <w:gridCol w:w="1548"/>
        <w:gridCol w:w="1760"/>
        <w:gridCol w:w="1405"/>
        <w:gridCol w:w="1300"/>
        <w:gridCol w:w="1480"/>
      </w:tblGrid>
      <w:tr w:rsidR="00E8192D" w:rsidRPr="00FE75B5" w:rsidTr="00D342B7">
        <w:trPr>
          <w:trHeight w:val="424"/>
          <w:jc w:val="center"/>
        </w:trPr>
        <w:tc>
          <w:tcPr>
            <w:tcW w:w="2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6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Качество знаний (%)</w:t>
            </w:r>
          </w:p>
        </w:tc>
      </w:tr>
      <w:tr w:rsidR="00E8192D" w:rsidRPr="00FE75B5" w:rsidTr="00D342B7">
        <w:trPr>
          <w:trHeight w:val="276"/>
          <w:jc w:val="center"/>
        </w:trPr>
        <w:tc>
          <w:tcPr>
            <w:tcW w:w="2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8192D" w:rsidRPr="00E75D71" w:rsidRDefault="00E8192D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2020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F93FBC" w:rsidRDefault="00E8192D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2022</w:t>
            </w:r>
          </w:p>
        </w:tc>
      </w:tr>
      <w:tr w:rsidR="00E8192D" w:rsidRPr="00FE75B5" w:rsidTr="00D342B7">
        <w:trPr>
          <w:trHeight w:val="324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74,6%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67,4%</w:t>
            </w:r>
          </w:p>
        </w:tc>
      </w:tr>
      <w:tr w:rsidR="00E8192D" w:rsidRPr="00FE75B5" w:rsidTr="00D342B7">
        <w:trPr>
          <w:trHeight w:val="362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89,2%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88,05% (89,55%)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65,1%</w:t>
            </w:r>
          </w:p>
        </w:tc>
      </w:tr>
      <w:tr w:rsidR="00E8192D" w:rsidRPr="00FE75B5" w:rsidTr="00D342B7">
        <w:trPr>
          <w:trHeight w:val="360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63,8%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86,36%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8192D" w:rsidRPr="00FE75B5" w:rsidTr="00D342B7">
        <w:trPr>
          <w:trHeight w:val="159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C466B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</w:tr>
      <w:tr w:rsidR="00E8192D" w:rsidRPr="00FE75B5" w:rsidTr="00D342B7">
        <w:trPr>
          <w:trHeight w:val="206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7663A5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E8192D" w:rsidRPr="00FE75B5" w:rsidTr="00D342B7">
        <w:trPr>
          <w:trHeight w:val="140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8192D" w:rsidRPr="00FE75B5" w:rsidTr="00D342B7">
        <w:trPr>
          <w:trHeight w:val="360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 w:right="-2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E75D7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>40,6%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48,78%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57,1%</w:t>
            </w:r>
          </w:p>
        </w:tc>
      </w:tr>
      <w:tr w:rsidR="00E8192D" w:rsidRPr="00FE75B5" w:rsidTr="00D342B7">
        <w:trPr>
          <w:trHeight w:val="278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E75D71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71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88,8%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90,9%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68,2%</w:t>
            </w:r>
          </w:p>
        </w:tc>
      </w:tr>
      <w:tr w:rsidR="00E8192D" w:rsidRPr="00FE75B5" w:rsidTr="00D342B7">
        <w:trPr>
          <w:trHeight w:val="212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AC2B87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86,8%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A1">
              <w:rPr>
                <w:rFonts w:ascii="Times New Roman" w:hAnsi="Times New Roman" w:cs="Times New Roman"/>
                <w:sz w:val="24"/>
                <w:szCs w:val="24"/>
              </w:rPr>
              <w:t>55,55% (61,1%)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5B0EA1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88,2%</w:t>
            </w:r>
          </w:p>
        </w:tc>
      </w:tr>
      <w:tr w:rsidR="00E8192D" w:rsidRPr="00FE75B5" w:rsidTr="00D342B7">
        <w:trPr>
          <w:trHeight w:val="344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E8192D" w:rsidRPr="00AC2B87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F93FBC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E8192D" w:rsidRPr="00FE75B5" w:rsidTr="00D342B7">
        <w:trPr>
          <w:trHeight w:val="264"/>
          <w:jc w:val="center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8192D" w:rsidRPr="00AC2B87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83,3%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8192D" w:rsidRPr="00FE75B5" w:rsidTr="00D342B7">
        <w:trPr>
          <w:trHeight w:val="264"/>
          <w:jc w:val="center"/>
        </w:trPr>
        <w:tc>
          <w:tcPr>
            <w:tcW w:w="25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E8192D" w:rsidRPr="00AC2B87" w:rsidRDefault="00E8192D" w:rsidP="00D342B7">
            <w:pPr>
              <w:spacing w:after="0" w:line="240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92D" w:rsidRPr="00AC2B87" w:rsidRDefault="00E8192D" w:rsidP="00D342B7">
            <w:pPr>
              <w:spacing w:after="0" w:line="240" w:lineRule="auto"/>
              <w:ind w:left="6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B3D18" w:rsidRDefault="00E8192D" w:rsidP="00DB3D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E8192D" w:rsidRPr="00DB3D18" w:rsidRDefault="00E8192D" w:rsidP="00DB3D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D18" w:rsidRPr="00DB3D18">
        <w:rPr>
          <w:rFonts w:ascii="Times New Roman" w:hAnsi="Times New Roman" w:cs="Times New Roman"/>
          <w:sz w:val="24"/>
          <w:szCs w:val="24"/>
        </w:rPr>
        <w:t xml:space="preserve">Показатели данной таблицы свидетельствуют о том, что в 2022 году результаты  ОГЭ по сравнению с 2021 учебным годом повысились по математике (+ 13,1%), понизились по русскому языку  (-8,6%).   </w:t>
      </w:r>
    </w:p>
    <w:p w:rsidR="00DB3D18" w:rsidRPr="00DB3D18" w:rsidRDefault="00DB3D18" w:rsidP="00DB3D18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DB3D18">
        <w:rPr>
          <w:rFonts w:ascii="Times New Roman" w:hAnsi="Times New Roman" w:cs="Times New Roman"/>
          <w:sz w:val="24"/>
          <w:szCs w:val="24"/>
        </w:rPr>
        <w:t>Показатели успеваемости:</w:t>
      </w:r>
    </w:p>
    <w:tbl>
      <w:tblPr>
        <w:tblW w:w="9359" w:type="dxa"/>
        <w:jc w:val="center"/>
        <w:tblLook w:val="04A0" w:firstRow="1" w:lastRow="0" w:firstColumn="1" w:lastColumn="0" w:noHBand="0" w:noVBand="1"/>
      </w:tblPr>
      <w:tblGrid>
        <w:gridCol w:w="2314"/>
        <w:gridCol w:w="1391"/>
        <w:gridCol w:w="1344"/>
        <w:gridCol w:w="1170"/>
        <w:gridCol w:w="1460"/>
        <w:gridCol w:w="1680"/>
      </w:tblGrid>
      <w:tr w:rsidR="00DB3D18" w:rsidRPr="00AC2B87" w:rsidTr="00D342B7">
        <w:trPr>
          <w:trHeight w:val="360"/>
          <w:jc w:val="center"/>
        </w:trPr>
        <w:tc>
          <w:tcPr>
            <w:tcW w:w="2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67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6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Успеваемость  (%)</w:t>
            </w:r>
          </w:p>
        </w:tc>
      </w:tr>
      <w:tr w:rsidR="00DB3D18" w:rsidRPr="00AC2B87" w:rsidTr="00D342B7">
        <w:trPr>
          <w:trHeight w:val="313"/>
          <w:jc w:val="center"/>
        </w:trPr>
        <w:tc>
          <w:tcPr>
            <w:tcW w:w="2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DB3D18" w:rsidRPr="00AC2B87" w:rsidTr="00D342B7">
        <w:trPr>
          <w:trHeight w:val="348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98,5%  (100%)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405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tabs>
                <w:tab w:val="left" w:pos="1778"/>
              </w:tabs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97,6%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97,01% (100%)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72% (98%)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93,02%</w:t>
            </w:r>
          </w:p>
        </w:tc>
      </w:tr>
      <w:tr w:rsidR="00DB3D18" w:rsidRPr="00AC2B87" w:rsidTr="00D342B7">
        <w:trPr>
          <w:trHeight w:val="348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97,2%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348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360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93,7%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91,7%</w:t>
            </w:r>
          </w:p>
        </w:tc>
      </w:tr>
      <w:tr w:rsidR="00DB3D18" w:rsidRPr="00AC2B87" w:rsidTr="00D342B7">
        <w:trPr>
          <w:trHeight w:val="364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435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93,02% (100%)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390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282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97,3%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88,88% (100%)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B3D18" w:rsidRPr="00AC2B87" w:rsidTr="00D342B7">
        <w:trPr>
          <w:trHeight w:val="206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Pr="00AC2B87">
              <w:rPr>
                <w:rFonts w:ascii="Times New Roman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DB3D18" w:rsidRPr="00FE75B5" w:rsidTr="00D342B7">
        <w:trPr>
          <w:trHeight w:val="268"/>
          <w:jc w:val="center"/>
        </w:trPr>
        <w:tc>
          <w:tcPr>
            <w:tcW w:w="2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3D18" w:rsidRPr="00AC2B87" w:rsidRDefault="00DB3D18" w:rsidP="00D342B7">
            <w:pPr>
              <w:spacing w:after="0" w:line="240" w:lineRule="auto"/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B8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Pr="00AC2B87">
              <w:rPr>
                <w:rFonts w:ascii="Times New Roman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3D18" w:rsidRPr="00AC2B87" w:rsidRDefault="00DB3D18" w:rsidP="00D342B7">
            <w:pPr>
              <w:spacing w:after="0" w:line="240" w:lineRule="auto"/>
              <w:ind w:left="64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100%</w:t>
            </w:r>
          </w:p>
        </w:tc>
      </w:tr>
    </w:tbl>
    <w:p w:rsidR="00DB3D18" w:rsidRDefault="00DB3D18" w:rsidP="00E8192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750C" w:rsidRPr="00132B37" w:rsidRDefault="0023750C" w:rsidP="0023750C">
      <w:pPr>
        <w:pStyle w:val="a3"/>
        <w:spacing w:after="160" w:line="259" w:lineRule="auto"/>
        <w:ind w:left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32B37"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23750C" w:rsidRPr="00132B37" w:rsidRDefault="0023750C" w:rsidP="00D85F0B">
      <w:pPr>
        <w:pStyle w:val="a3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 xml:space="preserve">Работу по подготовке учащихся к </w:t>
      </w:r>
      <w:r w:rsidR="00260CED">
        <w:rPr>
          <w:rFonts w:ascii="Times New Roman" w:hAnsi="Times New Roman" w:cs="Times New Roman"/>
          <w:sz w:val="24"/>
          <w:szCs w:val="24"/>
        </w:rPr>
        <w:t xml:space="preserve">основному государственному экзамену </w:t>
      </w:r>
      <w:r w:rsidRPr="00132B37">
        <w:rPr>
          <w:rFonts w:ascii="Times New Roman" w:hAnsi="Times New Roman" w:cs="Times New Roman"/>
          <w:sz w:val="24"/>
          <w:szCs w:val="24"/>
        </w:rPr>
        <w:t>считать неудовлетворительной.</w:t>
      </w:r>
    </w:p>
    <w:p w:rsidR="0023750C" w:rsidRPr="00132B37" w:rsidRDefault="0023750C" w:rsidP="0023750C">
      <w:pPr>
        <w:pStyle w:val="a3"/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23750C" w:rsidRPr="00132B37" w:rsidRDefault="0023750C" w:rsidP="0023750C">
      <w:pPr>
        <w:pStyle w:val="a3"/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23750C" w:rsidRPr="00132B37" w:rsidRDefault="0023750C" w:rsidP="00D85F0B">
      <w:pPr>
        <w:pStyle w:val="a3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 xml:space="preserve">Учителям-предметникам продолжить целенаправленно готовить учащихся к </w:t>
      </w:r>
      <w:r w:rsidR="00260CED">
        <w:rPr>
          <w:rFonts w:ascii="Times New Roman" w:hAnsi="Times New Roman" w:cs="Times New Roman"/>
          <w:sz w:val="24"/>
          <w:szCs w:val="24"/>
        </w:rPr>
        <w:t xml:space="preserve">основному государственному </w:t>
      </w:r>
      <w:r w:rsidRPr="00132B37">
        <w:rPr>
          <w:rFonts w:ascii="Times New Roman" w:hAnsi="Times New Roman" w:cs="Times New Roman"/>
          <w:sz w:val="24"/>
          <w:szCs w:val="24"/>
        </w:rPr>
        <w:t>кзамену</w:t>
      </w:r>
      <w:r w:rsidR="0097103B">
        <w:rPr>
          <w:rFonts w:ascii="Times New Roman" w:hAnsi="Times New Roman" w:cs="Times New Roman"/>
          <w:sz w:val="24"/>
          <w:szCs w:val="24"/>
        </w:rPr>
        <w:t>.</w:t>
      </w:r>
    </w:p>
    <w:p w:rsidR="0023750C" w:rsidRPr="00132B37" w:rsidRDefault="0023750C" w:rsidP="00D85F0B">
      <w:pPr>
        <w:pStyle w:val="a3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Учителям-предметникам отслеживать динамику результатов пробных диагност</w:t>
      </w:r>
      <w:r w:rsidR="00260CED">
        <w:rPr>
          <w:rFonts w:ascii="Times New Roman" w:hAnsi="Times New Roman" w:cs="Times New Roman"/>
          <w:sz w:val="24"/>
          <w:szCs w:val="24"/>
        </w:rPr>
        <w:t>ических тестирований учащихся 9-х</w:t>
      </w:r>
      <w:r w:rsidRPr="00132B37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23750C" w:rsidRDefault="0023750C" w:rsidP="00D85F0B">
      <w:pPr>
        <w:pStyle w:val="a3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 xml:space="preserve">Учителям-предметникам </w:t>
      </w:r>
      <w:r w:rsidR="0097103B">
        <w:rPr>
          <w:rFonts w:ascii="Times New Roman" w:hAnsi="Times New Roman" w:cs="Times New Roman"/>
          <w:sz w:val="24"/>
          <w:szCs w:val="24"/>
        </w:rPr>
        <w:t>за</w:t>
      </w:r>
      <w:r w:rsidRPr="00132B37">
        <w:rPr>
          <w:rFonts w:ascii="Times New Roman" w:hAnsi="Times New Roman" w:cs="Times New Roman"/>
          <w:sz w:val="24"/>
          <w:szCs w:val="24"/>
        </w:rPr>
        <w:t>планировать индивидуальную работу с учащимися по ликвидации выявленных пробелов в знаниях учащихся.</w:t>
      </w:r>
    </w:p>
    <w:p w:rsidR="0023750C" w:rsidRPr="00132B37" w:rsidRDefault="0023750C" w:rsidP="00D85F0B">
      <w:pPr>
        <w:pStyle w:val="a3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Заместителям директора по УВР взять на контроль работу учителей – предметников по подготовке</w:t>
      </w:r>
      <w:r w:rsidR="00092B1C">
        <w:rPr>
          <w:rFonts w:ascii="Times New Roman" w:hAnsi="Times New Roman" w:cs="Times New Roman"/>
          <w:sz w:val="24"/>
          <w:szCs w:val="24"/>
        </w:rPr>
        <w:t xml:space="preserve"> к ГИА по предметам по выбору.</w:t>
      </w:r>
    </w:p>
    <w:p w:rsidR="0023750C" w:rsidRPr="00132B37" w:rsidRDefault="0023750C" w:rsidP="00D85F0B">
      <w:pPr>
        <w:pStyle w:val="a3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На заседаниях ШМО провести подробный анализ  результатов ГИА, обсудить результаты и разработать план работы по подготовке учащихся к ГИА.</w:t>
      </w:r>
    </w:p>
    <w:sectPr w:rsidR="0023750C" w:rsidRPr="00132B37" w:rsidSect="005651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6273A"/>
    <w:multiLevelType w:val="hybridMultilevel"/>
    <w:tmpl w:val="1278CD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4717E"/>
    <w:multiLevelType w:val="hybridMultilevel"/>
    <w:tmpl w:val="36F81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F4ABC"/>
    <w:multiLevelType w:val="hybridMultilevel"/>
    <w:tmpl w:val="AA10C044"/>
    <w:lvl w:ilvl="0" w:tplc="8EFE431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06347"/>
    <w:rsid w:val="00003EA1"/>
    <w:rsid w:val="0004631B"/>
    <w:rsid w:val="00057E5A"/>
    <w:rsid w:val="00084F57"/>
    <w:rsid w:val="000910B8"/>
    <w:rsid w:val="0009241A"/>
    <w:rsid w:val="00092B1C"/>
    <w:rsid w:val="00096F8E"/>
    <w:rsid w:val="000A2017"/>
    <w:rsid w:val="000C4198"/>
    <w:rsid w:val="000D19A1"/>
    <w:rsid w:val="000D515D"/>
    <w:rsid w:val="000E7712"/>
    <w:rsid w:val="001100E9"/>
    <w:rsid w:val="00124E7C"/>
    <w:rsid w:val="00126190"/>
    <w:rsid w:val="00132B37"/>
    <w:rsid w:val="00140402"/>
    <w:rsid w:val="00145927"/>
    <w:rsid w:val="001523C0"/>
    <w:rsid w:val="0016321B"/>
    <w:rsid w:val="00177905"/>
    <w:rsid w:val="00180CBA"/>
    <w:rsid w:val="001820FE"/>
    <w:rsid w:val="001A2FAB"/>
    <w:rsid w:val="001D0877"/>
    <w:rsid w:val="001D4133"/>
    <w:rsid w:val="001E2F4D"/>
    <w:rsid w:val="001E78C5"/>
    <w:rsid w:val="0020271F"/>
    <w:rsid w:val="00223801"/>
    <w:rsid w:val="00224F0D"/>
    <w:rsid w:val="00235BAE"/>
    <w:rsid w:val="00236A34"/>
    <w:rsid w:val="0023750C"/>
    <w:rsid w:val="00260CED"/>
    <w:rsid w:val="00265158"/>
    <w:rsid w:val="002736C9"/>
    <w:rsid w:val="002A5D2A"/>
    <w:rsid w:val="002E47E9"/>
    <w:rsid w:val="002F18C7"/>
    <w:rsid w:val="002F686D"/>
    <w:rsid w:val="003122FC"/>
    <w:rsid w:val="00312F17"/>
    <w:rsid w:val="00355E75"/>
    <w:rsid w:val="003600E5"/>
    <w:rsid w:val="00375930"/>
    <w:rsid w:val="003C53DC"/>
    <w:rsid w:val="003E3B6D"/>
    <w:rsid w:val="0040270E"/>
    <w:rsid w:val="00413B89"/>
    <w:rsid w:val="00433A09"/>
    <w:rsid w:val="0048751B"/>
    <w:rsid w:val="004D2762"/>
    <w:rsid w:val="004D555D"/>
    <w:rsid w:val="004F1876"/>
    <w:rsid w:val="004F6E20"/>
    <w:rsid w:val="005325E3"/>
    <w:rsid w:val="005421F5"/>
    <w:rsid w:val="00557B47"/>
    <w:rsid w:val="0056356D"/>
    <w:rsid w:val="00565161"/>
    <w:rsid w:val="00571130"/>
    <w:rsid w:val="00590D36"/>
    <w:rsid w:val="00592394"/>
    <w:rsid w:val="005A5DF5"/>
    <w:rsid w:val="005D6882"/>
    <w:rsid w:val="006215CF"/>
    <w:rsid w:val="00627C08"/>
    <w:rsid w:val="0069639A"/>
    <w:rsid w:val="006A0523"/>
    <w:rsid w:val="006D4BCA"/>
    <w:rsid w:val="006F549E"/>
    <w:rsid w:val="00706347"/>
    <w:rsid w:val="00724A5F"/>
    <w:rsid w:val="007519F4"/>
    <w:rsid w:val="00764577"/>
    <w:rsid w:val="00765A98"/>
    <w:rsid w:val="00777FC0"/>
    <w:rsid w:val="007E5DD3"/>
    <w:rsid w:val="008018A4"/>
    <w:rsid w:val="0080573F"/>
    <w:rsid w:val="00826477"/>
    <w:rsid w:val="00833552"/>
    <w:rsid w:val="00834FAF"/>
    <w:rsid w:val="00852BBC"/>
    <w:rsid w:val="008C0E20"/>
    <w:rsid w:val="008F7C11"/>
    <w:rsid w:val="00903E64"/>
    <w:rsid w:val="00905D99"/>
    <w:rsid w:val="00912D09"/>
    <w:rsid w:val="00942019"/>
    <w:rsid w:val="00947C52"/>
    <w:rsid w:val="009540CC"/>
    <w:rsid w:val="00954B1C"/>
    <w:rsid w:val="00961886"/>
    <w:rsid w:val="00966430"/>
    <w:rsid w:val="0097103B"/>
    <w:rsid w:val="009C7AAD"/>
    <w:rsid w:val="009D04D7"/>
    <w:rsid w:val="009D311D"/>
    <w:rsid w:val="009E1D0D"/>
    <w:rsid w:val="00A1107D"/>
    <w:rsid w:val="00A5178D"/>
    <w:rsid w:val="00A60E50"/>
    <w:rsid w:val="00A66744"/>
    <w:rsid w:val="00AA799E"/>
    <w:rsid w:val="00AB7179"/>
    <w:rsid w:val="00AC52C9"/>
    <w:rsid w:val="00AD2850"/>
    <w:rsid w:val="00B22B8B"/>
    <w:rsid w:val="00B31FC4"/>
    <w:rsid w:val="00B45A13"/>
    <w:rsid w:val="00B52EE3"/>
    <w:rsid w:val="00B75A34"/>
    <w:rsid w:val="00B84203"/>
    <w:rsid w:val="00BA508A"/>
    <w:rsid w:val="00BF1244"/>
    <w:rsid w:val="00C7064B"/>
    <w:rsid w:val="00C71713"/>
    <w:rsid w:val="00C77568"/>
    <w:rsid w:val="00C93723"/>
    <w:rsid w:val="00CA7F2E"/>
    <w:rsid w:val="00CB106D"/>
    <w:rsid w:val="00CB531D"/>
    <w:rsid w:val="00CF775C"/>
    <w:rsid w:val="00D1427F"/>
    <w:rsid w:val="00D46A66"/>
    <w:rsid w:val="00D70346"/>
    <w:rsid w:val="00D73543"/>
    <w:rsid w:val="00D85F0B"/>
    <w:rsid w:val="00D90578"/>
    <w:rsid w:val="00DA23DB"/>
    <w:rsid w:val="00DA52EA"/>
    <w:rsid w:val="00DB3D18"/>
    <w:rsid w:val="00DC7323"/>
    <w:rsid w:val="00DE7CEF"/>
    <w:rsid w:val="00DF5340"/>
    <w:rsid w:val="00E336A0"/>
    <w:rsid w:val="00E407C9"/>
    <w:rsid w:val="00E44540"/>
    <w:rsid w:val="00E50B9C"/>
    <w:rsid w:val="00E5263A"/>
    <w:rsid w:val="00E65B19"/>
    <w:rsid w:val="00E672B0"/>
    <w:rsid w:val="00E74F81"/>
    <w:rsid w:val="00E8192D"/>
    <w:rsid w:val="00E87AAC"/>
    <w:rsid w:val="00EA50FB"/>
    <w:rsid w:val="00EE4A64"/>
    <w:rsid w:val="00EE5AA0"/>
    <w:rsid w:val="00EF47AB"/>
    <w:rsid w:val="00EF49BE"/>
    <w:rsid w:val="00F043F7"/>
    <w:rsid w:val="00F2423A"/>
    <w:rsid w:val="00F64793"/>
    <w:rsid w:val="00F7588E"/>
    <w:rsid w:val="00FA0F04"/>
    <w:rsid w:val="00FB17C4"/>
    <w:rsid w:val="00FB59CF"/>
    <w:rsid w:val="00FC19D5"/>
    <w:rsid w:val="00FC7044"/>
    <w:rsid w:val="00FD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7A85C"/>
  <w15:docId w15:val="{8EFA9630-7B00-4080-9607-8CA47BB34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C11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0A2017"/>
    <w:pPr>
      <w:widowControl w:val="0"/>
      <w:autoSpaceDE w:val="0"/>
      <w:autoSpaceDN w:val="0"/>
      <w:spacing w:before="3" w:after="0" w:line="274" w:lineRule="exact"/>
      <w:ind w:left="236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F7C11"/>
    <w:pPr>
      <w:ind w:left="720"/>
      <w:contextualSpacing/>
    </w:pPr>
  </w:style>
  <w:style w:type="character" w:customStyle="1" w:styleId="a5">
    <w:name w:val="Текст выноски Знак"/>
    <w:basedOn w:val="a0"/>
    <w:link w:val="a6"/>
    <w:uiPriority w:val="99"/>
    <w:semiHidden/>
    <w:rsid w:val="008F7C11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rsid w:val="008F7C1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F7C1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8">
    <w:name w:val="Table Grid"/>
    <w:basedOn w:val="a1"/>
    <w:uiPriority w:val="59"/>
    <w:rsid w:val="001A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1"/>
    <w:locked/>
    <w:rsid w:val="00223801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A201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A20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0A2017"/>
    <w:pPr>
      <w:widowControl w:val="0"/>
      <w:autoSpaceDE w:val="0"/>
      <w:autoSpaceDN w:val="0"/>
      <w:spacing w:after="0" w:line="240" w:lineRule="auto"/>
      <w:ind w:left="164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0A2017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A2017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4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Писанова Светлана</dc:creator>
  <cp:keywords/>
  <dc:description/>
  <cp:lastModifiedBy>Светлана</cp:lastModifiedBy>
  <cp:revision>58</cp:revision>
  <dcterms:created xsi:type="dcterms:W3CDTF">2021-08-20T14:10:00Z</dcterms:created>
  <dcterms:modified xsi:type="dcterms:W3CDTF">2022-11-08T08:17:00Z</dcterms:modified>
</cp:coreProperties>
</file>